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F63" w:rsidRDefault="00957F63" w:rsidP="00731B64">
      <w:pPr>
        <w:spacing w:after="0" w:line="240" w:lineRule="auto"/>
        <w:ind w:left="567" w:right="71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  <w:t>ПРЕДЛОГ</w:t>
      </w:r>
      <w:r w:rsidR="00731B64" w:rsidRPr="00731B64"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  <w:t xml:space="preserve"> </w:t>
      </w:r>
      <w:r w:rsidR="00731B64" w:rsidRPr="00731B64">
        <w:rPr>
          <w:rFonts w:ascii="Times New Roman" w:eastAsia="Times New Roman" w:hAnsi="Times New Roman" w:cs="Times New Roman"/>
          <w:b/>
          <w:sz w:val="28"/>
          <w:szCs w:val="28"/>
          <w:lang w:val="sr-Cyrl-CS" w:eastAsia="sr-Cyrl-CS"/>
        </w:rPr>
        <w:t>ЗАКОН</w:t>
      </w:r>
      <w:r w:rsidR="00731B64" w:rsidRPr="00731B64"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  <w:t xml:space="preserve">А </w:t>
      </w:r>
    </w:p>
    <w:p w:rsidR="00731B64" w:rsidRPr="00731B64" w:rsidRDefault="00731B64" w:rsidP="00731B64">
      <w:pPr>
        <w:spacing w:after="0" w:line="240" w:lineRule="auto"/>
        <w:ind w:left="567" w:right="71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</w:pPr>
      <w:r w:rsidRPr="00731B64">
        <w:rPr>
          <w:rFonts w:ascii="Times New Roman" w:eastAsia="Times New Roman" w:hAnsi="Times New Roman" w:cs="Times New Roman"/>
          <w:b/>
          <w:sz w:val="28"/>
          <w:szCs w:val="28"/>
          <w:lang w:val="sr-Cyrl-CS" w:eastAsia="sr-Cyrl-CS"/>
        </w:rPr>
        <w:t xml:space="preserve">О ПОТВРЂИВАЊУ </w:t>
      </w:r>
      <w:r w:rsidRPr="00731B64"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  <w:t>СПОРАЗУМ</w:t>
      </w:r>
      <w:r w:rsidRPr="00731B64">
        <w:rPr>
          <w:rFonts w:ascii="Times New Roman" w:eastAsia="Times New Roman" w:hAnsi="Times New Roman" w:cs="Times New Roman"/>
          <w:b/>
          <w:sz w:val="28"/>
          <w:szCs w:val="28"/>
          <w:lang w:val="sr-Cyrl-CS" w:eastAsia="sr-Cyrl-CS"/>
        </w:rPr>
        <w:t>A</w:t>
      </w:r>
      <w:r w:rsidRPr="00731B64"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  <w:t xml:space="preserve"> О УЗАЈАМНОМ УКИДАЊУ ВИЗА ИЗМЕЂУ ВЛАДЕ РЕПУБЛИКЕ СРБИЈЕ И</w:t>
      </w:r>
    </w:p>
    <w:p w:rsidR="00731B64" w:rsidRPr="00731B64" w:rsidRDefault="00731B64" w:rsidP="00731B64">
      <w:pPr>
        <w:spacing w:after="0" w:line="240" w:lineRule="auto"/>
        <w:ind w:left="567" w:right="71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</w:pPr>
      <w:r w:rsidRPr="00731B64"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  <w:t>ВЛАДЕ СОЛОМОНОВИХ ОСТРВА</w:t>
      </w:r>
    </w:p>
    <w:p w:rsidR="00731B64" w:rsidRPr="00731B64" w:rsidRDefault="00731B64" w:rsidP="00731B64">
      <w:pPr>
        <w:spacing w:after="0" w:line="240" w:lineRule="auto"/>
        <w:ind w:left="567" w:right="713"/>
        <w:rPr>
          <w:rFonts w:ascii="Times New Roman" w:eastAsia="Times New Roman" w:hAnsi="Times New Roman" w:cs="Times New Roman"/>
          <w:b/>
          <w:sz w:val="28"/>
          <w:szCs w:val="28"/>
          <w:lang w:val="sr-Cyrl-CS" w:eastAsia="sr-Cyrl-CS"/>
        </w:rPr>
      </w:pPr>
    </w:p>
    <w:p w:rsidR="00731B64" w:rsidRPr="00731B64" w:rsidRDefault="00731B64" w:rsidP="00731B64">
      <w:pPr>
        <w:spacing w:after="0" w:line="240" w:lineRule="auto"/>
        <w:ind w:left="567" w:right="713"/>
        <w:rPr>
          <w:rFonts w:ascii="Times New Roman" w:eastAsia="Times New Roman" w:hAnsi="Times New Roman" w:cs="Times New Roman"/>
          <w:b/>
          <w:sz w:val="28"/>
          <w:szCs w:val="28"/>
          <w:lang w:val="sr-Cyrl-RS" w:eastAsia="sr-Cyrl-CS"/>
        </w:rPr>
      </w:pPr>
    </w:p>
    <w:p w:rsidR="00731B64" w:rsidRPr="00731B64" w:rsidRDefault="00731B64" w:rsidP="00731B64">
      <w:pPr>
        <w:spacing w:after="0" w:line="240" w:lineRule="auto"/>
        <w:ind w:left="567" w:right="713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731B64" w:rsidRPr="00731B64" w:rsidRDefault="00731B64" w:rsidP="00731B64">
      <w:pPr>
        <w:spacing w:after="0" w:line="240" w:lineRule="auto"/>
        <w:ind w:left="567" w:right="713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731B6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1.</w:t>
      </w:r>
    </w:p>
    <w:p w:rsidR="00731B64" w:rsidRPr="00731B64" w:rsidRDefault="00731B64" w:rsidP="00731B64">
      <w:pPr>
        <w:spacing w:after="0" w:line="240" w:lineRule="auto"/>
        <w:ind w:left="567" w:right="713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731B64" w:rsidRPr="00731B64" w:rsidRDefault="00731B64" w:rsidP="00731B64">
      <w:pPr>
        <w:spacing w:after="0" w:line="240" w:lineRule="auto"/>
        <w:ind w:left="567" w:right="713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731B64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              </w:t>
      </w:r>
      <w:r w:rsidRPr="00731B6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Потврђује се </w:t>
      </w:r>
      <w:r w:rsidRPr="00731B64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Споразум о узајамном укидању виза између Владе Републике Србије и Владе Соломонових Острва, који је потписан у Њујорку, 25. септембра 2025. године</w:t>
      </w:r>
      <w:r w:rsidRPr="00731B6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, у оригиналу на српском</w:t>
      </w:r>
      <w:r w:rsidRPr="00731B64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и енглеском</w:t>
      </w:r>
      <w:r w:rsidRPr="00731B6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језику.</w:t>
      </w:r>
    </w:p>
    <w:p w:rsidR="00731B64" w:rsidRPr="00731B64" w:rsidRDefault="00731B64" w:rsidP="00731B64">
      <w:pPr>
        <w:spacing w:after="0" w:line="240" w:lineRule="auto"/>
        <w:ind w:left="567" w:right="713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731B64" w:rsidRPr="00731B64" w:rsidRDefault="00731B64" w:rsidP="00731B64">
      <w:pPr>
        <w:spacing w:after="0" w:line="240" w:lineRule="auto"/>
        <w:ind w:left="567" w:right="713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731B6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2.</w:t>
      </w:r>
    </w:p>
    <w:p w:rsidR="00731B64" w:rsidRPr="00731B64" w:rsidRDefault="00731B64" w:rsidP="00731B64">
      <w:pPr>
        <w:spacing w:after="0" w:line="240" w:lineRule="auto"/>
        <w:ind w:left="567" w:right="713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</w:p>
    <w:p w:rsidR="00731B64" w:rsidRPr="00731B64" w:rsidRDefault="00731B64" w:rsidP="00731B64">
      <w:pPr>
        <w:spacing w:after="0" w:line="240" w:lineRule="auto"/>
        <w:ind w:left="567" w:right="713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731B64"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              </w:t>
      </w:r>
      <w:r w:rsidRPr="00731B64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Текст </w:t>
      </w:r>
      <w:r w:rsidRPr="00731B64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Споразум</w:t>
      </w:r>
      <w:r w:rsidRPr="00731B64">
        <w:rPr>
          <w:rFonts w:ascii="Times New Roman" w:eastAsia="Times New Roman" w:hAnsi="Times New Roman" w:cs="Times New Roman"/>
          <w:sz w:val="24"/>
          <w:szCs w:val="24"/>
          <w:lang w:eastAsia="sr-Cyrl-CS"/>
        </w:rPr>
        <w:t>a</w:t>
      </w:r>
      <w:r w:rsidRPr="00731B64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 о узајамном укидању виза између Владе Републике Србије и Владе Соломонових Острва у оригиналу на српском  језику гласи:</w:t>
      </w:r>
    </w:p>
    <w:p w:rsidR="00731B64" w:rsidRPr="00731B64" w:rsidRDefault="00731B64" w:rsidP="00731B64">
      <w:pPr>
        <w:ind w:left="567" w:right="713"/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</w:pPr>
      <w:r w:rsidRPr="00731B64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br w:type="page"/>
      </w:r>
    </w:p>
    <w:p w:rsidR="000E08BE" w:rsidRDefault="00D233FD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0E08BE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С</w:t>
      </w:r>
      <w:r w:rsidR="000E08BE" w:rsidRPr="000E08BE">
        <w:rPr>
          <w:rFonts w:ascii="Times New Roman" w:hAnsi="Times New Roman" w:cs="Times New Roman"/>
          <w:b/>
          <w:sz w:val="28"/>
          <w:szCs w:val="28"/>
          <w:lang w:val="sr-Cyrl-RS"/>
        </w:rPr>
        <w:t>ПОРАЗУМ О УЗАЈАМНОМ УКИДАЊУ ВИЗА ИЗМЕЂУ ВЛАДЕ РЕПУБЛИКЕ СРБИЈЕ И ВЛАДЕ СОЛОМОНОВИХ ОСТРВА</w:t>
      </w:r>
    </w:p>
    <w:p w:rsidR="000E08BE" w:rsidRPr="000E08BE" w:rsidRDefault="000E08BE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0E08BE" w:rsidRDefault="000E08BE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02DF" w:rsidRDefault="00DA0A1A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Влада Републике </w:t>
      </w:r>
      <w:r w:rsidR="007D2F82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="00914C17" w:rsidRPr="00914C1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0524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Влада </w:t>
      </w:r>
      <w:r w:rsidR="00D71BDD">
        <w:rPr>
          <w:rFonts w:ascii="Times New Roman" w:hAnsi="Times New Roman" w:cs="Times New Roman"/>
          <w:sz w:val="24"/>
          <w:szCs w:val="24"/>
          <w:lang w:val="sr-Cyrl-RS"/>
        </w:rPr>
        <w:t xml:space="preserve">Соломонових </w:t>
      </w:r>
      <w:r w:rsidR="000F02DE">
        <w:rPr>
          <w:rFonts w:ascii="Times New Roman" w:hAnsi="Times New Roman" w:cs="Times New Roman"/>
          <w:sz w:val="24"/>
          <w:szCs w:val="24"/>
        </w:rPr>
        <w:t>O</w:t>
      </w:r>
      <w:r w:rsidR="00D71BDD">
        <w:rPr>
          <w:rFonts w:ascii="Times New Roman" w:hAnsi="Times New Roman" w:cs="Times New Roman"/>
          <w:sz w:val="24"/>
          <w:szCs w:val="24"/>
          <w:lang w:val="sr-Cyrl-RS"/>
        </w:rPr>
        <w:t xml:space="preserve">стрва </w:t>
      </w:r>
      <w:r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6C4FBB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даље</w:t>
      </w:r>
      <w:r w:rsidR="006C4FBB">
        <w:rPr>
          <w:rFonts w:ascii="Times New Roman" w:hAnsi="Times New Roman" w:cs="Times New Roman"/>
          <w:sz w:val="24"/>
          <w:szCs w:val="24"/>
          <w:lang w:val="sr-Cyrl-RS"/>
        </w:rPr>
        <w:t>м тексту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0E08B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D2F82">
        <w:rPr>
          <w:rFonts w:ascii="Times New Roman" w:hAnsi="Times New Roman" w:cs="Times New Roman"/>
          <w:sz w:val="24"/>
          <w:szCs w:val="24"/>
          <w:lang w:val="sr-Cyrl-RS"/>
        </w:rPr>
        <w:t>Уговорне с</w:t>
      </w:r>
      <w:r>
        <w:rPr>
          <w:rFonts w:ascii="Times New Roman" w:hAnsi="Times New Roman" w:cs="Times New Roman"/>
          <w:sz w:val="24"/>
          <w:szCs w:val="24"/>
          <w:lang w:val="sr-Cyrl-RS"/>
        </w:rPr>
        <w:t>тране</w:t>
      </w:r>
      <w:r w:rsidR="00EA6225">
        <w:rPr>
          <w:rFonts w:ascii="Times New Roman" w:hAnsi="Times New Roman" w:cs="Times New Roman"/>
          <w:sz w:val="24"/>
          <w:szCs w:val="24"/>
          <w:lang w:val="sr-Cyrl-RS"/>
        </w:rPr>
        <w:t>ˮ</w:t>
      </w:r>
      <w:r>
        <w:rPr>
          <w:rFonts w:ascii="Times New Roman" w:hAnsi="Times New Roman" w:cs="Times New Roman"/>
          <w:sz w:val="24"/>
          <w:szCs w:val="24"/>
          <w:lang w:val="sr-Cyrl-RS"/>
        </w:rPr>
        <w:t>),</w:t>
      </w:r>
      <w:r w:rsidR="007D2F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E02DF" w:rsidRDefault="00FE02DF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A0A1A">
        <w:rPr>
          <w:rFonts w:ascii="Times New Roman" w:hAnsi="Times New Roman" w:cs="Times New Roman"/>
          <w:sz w:val="24"/>
          <w:szCs w:val="24"/>
          <w:lang w:val="sr-Cyrl-RS"/>
        </w:rPr>
        <w:t xml:space="preserve"> жељи</w:t>
      </w:r>
      <w:r w:rsidR="00DA0A1A" w:rsidRPr="002738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0A1A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F10AC8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ојачају </w:t>
      </w:r>
      <w:r w:rsidR="007D2F82" w:rsidRPr="00870910">
        <w:rPr>
          <w:rFonts w:ascii="Times New Roman" w:hAnsi="Times New Roman" w:cs="Times New Roman"/>
          <w:sz w:val="24"/>
          <w:szCs w:val="24"/>
          <w:lang w:val="sr-Cyrl-RS"/>
        </w:rPr>
        <w:t>пријатељство и сарадњу</w:t>
      </w:r>
      <w:r w:rsidR="007D2F82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Републике Србије и </w:t>
      </w:r>
      <w:r w:rsidR="00D71BDD">
        <w:rPr>
          <w:rFonts w:ascii="Times New Roman" w:hAnsi="Times New Roman" w:cs="Times New Roman"/>
          <w:sz w:val="24"/>
          <w:szCs w:val="24"/>
          <w:lang w:val="sr-Cyrl-RS"/>
        </w:rPr>
        <w:t xml:space="preserve">Соломонових </w:t>
      </w:r>
      <w:r w:rsidR="00DA4F9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71BDD">
        <w:rPr>
          <w:rFonts w:ascii="Times New Roman" w:hAnsi="Times New Roman" w:cs="Times New Roman"/>
          <w:sz w:val="24"/>
          <w:szCs w:val="24"/>
          <w:lang w:val="sr-Cyrl-RS"/>
        </w:rPr>
        <w:t>стрва</w:t>
      </w:r>
      <w:r w:rsidR="001917F6">
        <w:rPr>
          <w:rFonts w:ascii="Times New Roman" w:hAnsi="Times New Roman" w:cs="Times New Roman"/>
          <w:sz w:val="24"/>
          <w:szCs w:val="24"/>
          <w:lang w:val="sr-Cyrl-RS"/>
        </w:rPr>
        <w:t xml:space="preserve">, у циљу </w:t>
      </w:r>
      <w:r w:rsidR="001917F6" w:rsidRPr="008A4267">
        <w:rPr>
          <w:rFonts w:ascii="Times New Roman" w:hAnsi="Times New Roman" w:cs="Times New Roman"/>
          <w:sz w:val="24"/>
          <w:szCs w:val="24"/>
          <w:lang w:val="sr-Cyrl-RS"/>
        </w:rPr>
        <w:t>поједностављења</w:t>
      </w:r>
      <w:r w:rsidR="001917F6">
        <w:rPr>
          <w:rFonts w:ascii="Times New Roman" w:hAnsi="Times New Roman" w:cs="Times New Roman"/>
          <w:sz w:val="24"/>
          <w:szCs w:val="24"/>
          <w:lang w:val="sr-Cyrl-RS"/>
        </w:rPr>
        <w:t xml:space="preserve"> формалности везаних за путовање држављана Републике Србије и држављана </w:t>
      </w:r>
      <w:r w:rsidR="00D71BDD">
        <w:rPr>
          <w:rFonts w:ascii="Times New Roman" w:hAnsi="Times New Roman" w:cs="Times New Roman"/>
          <w:sz w:val="24"/>
          <w:szCs w:val="24"/>
          <w:lang w:val="sr-Cyrl-RS"/>
        </w:rPr>
        <w:t xml:space="preserve">Соломонових </w:t>
      </w:r>
      <w:r w:rsidR="00DA4F9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71BDD">
        <w:rPr>
          <w:rFonts w:ascii="Times New Roman" w:hAnsi="Times New Roman" w:cs="Times New Roman"/>
          <w:sz w:val="24"/>
          <w:szCs w:val="24"/>
          <w:lang w:val="sr-Cyrl-RS"/>
        </w:rPr>
        <w:t>стрва</w:t>
      </w:r>
      <w:r w:rsidR="001917F6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DA0A1A" w:rsidRDefault="0094487A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сагласили се о следећем:</w:t>
      </w:r>
    </w:p>
    <w:p w:rsidR="000E08BE" w:rsidRDefault="000E08BE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0A1A" w:rsidRDefault="00F25EA4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25EA4"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 w:rsidR="00B7636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4464B1" w:rsidRDefault="004464B1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2778" w:rsidRPr="00251D59" w:rsidRDefault="00DA0A1A" w:rsidP="000E08BE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1D59">
        <w:rPr>
          <w:rFonts w:ascii="Times New Roman" w:hAnsi="Times New Roman" w:cs="Times New Roman"/>
          <w:sz w:val="24"/>
          <w:szCs w:val="24"/>
          <w:lang w:val="sr-Cyrl-RS"/>
        </w:rPr>
        <w:t xml:space="preserve">Држављани </w:t>
      </w:r>
      <w:r w:rsidR="0094487A" w:rsidRPr="00251D59">
        <w:rPr>
          <w:rFonts w:ascii="Times New Roman" w:hAnsi="Times New Roman" w:cs="Times New Roman"/>
          <w:sz w:val="24"/>
          <w:szCs w:val="24"/>
          <w:lang w:val="sr-Cyrl-RS"/>
        </w:rPr>
        <w:t xml:space="preserve">Уговорних страна, носиоци важећих путних исправа наведених у Анексу овог </w:t>
      </w:r>
      <w:r w:rsidR="007B19AB" w:rsidRPr="00251D59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94487A" w:rsidRPr="00251D59">
        <w:rPr>
          <w:rFonts w:ascii="Times New Roman" w:hAnsi="Times New Roman" w:cs="Times New Roman"/>
          <w:sz w:val="24"/>
          <w:szCs w:val="24"/>
          <w:lang w:val="sr-Cyrl-RS"/>
        </w:rPr>
        <w:t>поразума</w:t>
      </w:r>
      <w:r w:rsidRPr="00251D5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4487A" w:rsidRPr="00251D59">
        <w:rPr>
          <w:rFonts w:ascii="Times New Roman" w:hAnsi="Times New Roman" w:cs="Times New Roman"/>
          <w:sz w:val="24"/>
          <w:szCs w:val="24"/>
          <w:lang w:val="sr-Cyrl-RS"/>
        </w:rPr>
        <w:t xml:space="preserve">могу улазити, боравити, напустити и транзитирати преко територије друге Уговорне стране без визе, под условом да дужина њиховог боравка не прелази деведесет (90) дана у оквиру периода од (180) </w:t>
      </w:r>
      <w:r w:rsidR="00A22778" w:rsidRPr="00251D59">
        <w:rPr>
          <w:rFonts w:ascii="Times New Roman" w:hAnsi="Times New Roman" w:cs="Times New Roman"/>
          <w:sz w:val="24"/>
          <w:szCs w:val="24"/>
          <w:lang w:val="sr-Cyrl-RS"/>
        </w:rPr>
        <w:t>дана</w:t>
      </w:r>
      <w:r w:rsidR="0094487A" w:rsidRPr="00251D59">
        <w:rPr>
          <w:rFonts w:ascii="Times New Roman" w:hAnsi="Times New Roman" w:cs="Times New Roman"/>
          <w:sz w:val="24"/>
          <w:szCs w:val="24"/>
          <w:lang w:val="sr-Cyrl-RS"/>
        </w:rPr>
        <w:t xml:space="preserve">, као и да се за то време </w:t>
      </w:r>
      <w:r w:rsidR="00A22778" w:rsidRPr="00251D59">
        <w:rPr>
          <w:rFonts w:ascii="Times New Roman" w:hAnsi="Times New Roman" w:cs="Times New Roman"/>
          <w:sz w:val="24"/>
          <w:szCs w:val="24"/>
          <w:lang w:val="sr-Cyrl-RS"/>
        </w:rPr>
        <w:t>не запошљавају, укључујући и самозапошљавање или баве било којом другом приватном комерцијалном делатношћу</w:t>
      </w:r>
      <w:r w:rsidRPr="00251D5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E68B8" w:rsidRPr="000E08BE" w:rsidRDefault="000C4DFE" w:rsidP="00C74C6C">
      <w:pPr>
        <w:pStyle w:val="ListParagraph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E08BE">
        <w:rPr>
          <w:rFonts w:ascii="Times New Roman" w:hAnsi="Times New Roman" w:cs="Times New Roman"/>
          <w:sz w:val="24"/>
          <w:szCs w:val="24"/>
          <w:lang w:val="sr-Cyrl-RS"/>
        </w:rPr>
        <w:t xml:space="preserve">Анекс овог </w:t>
      </w:r>
      <w:r w:rsidR="000E08B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E08BE">
        <w:rPr>
          <w:rFonts w:ascii="Times New Roman" w:hAnsi="Times New Roman" w:cs="Times New Roman"/>
          <w:sz w:val="24"/>
          <w:szCs w:val="24"/>
          <w:lang w:val="sr-Cyrl-RS"/>
        </w:rPr>
        <w:t xml:space="preserve">поразума </w:t>
      </w:r>
      <w:r w:rsidR="00EA6225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0E08BE" w:rsidRPr="000E08BE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EA622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E68B8" w:rsidRPr="000E08BE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0E08B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E68B8" w:rsidRPr="000E08BE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саставни </w:t>
      </w:r>
      <w:r w:rsidR="000E08BE" w:rsidRPr="000E08BE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0E08BE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6E68B8" w:rsidRPr="000E08BE">
        <w:rPr>
          <w:rFonts w:ascii="Times New Roman" w:hAnsi="Times New Roman" w:cs="Times New Roman"/>
          <w:sz w:val="24"/>
          <w:szCs w:val="24"/>
          <w:lang w:val="sr-Cyrl-RS"/>
        </w:rPr>
        <w:t xml:space="preserve">ео </w:t>
      </w:r>
      <w:r w:rsidR="00EA6225">
        <w:rPr>
          <w:rFonts w:ascii="Times New Roman" w:hAnsi="Times New Roman" w:cs="Times New Roman"/>
          <w:sz w:val="24"/>
          <w:szCs w:val="24"/>
          <w:lang w:val="sr-Cyrl-RS"/>
        </w:rPr>
        <w:t>овог с</w:t>
      </w:r>
      <w:r w:rsidR="006E68B8" w:rsidRPr="000E08BE">
        <w:rPr>
          <w:rFonts w:ascii="Times New Roman" w:hAnsi="Times New Roman" w:cs="Times New Roman"/>
          <w:sz w:val="24"/>
          <w:szCs w:val="24"/>
          <w:lang w:val="sr-Cyrl-RS"/>
        </w:rPr>
        <w:t xml:space="preserve">поразума. </w:t>
      </w:r>
    </w:p>
    <w:p w:rsidR="006E68B8" w:rsidRPr="006E68B8" w:rsidRDefault="006E68B8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0A1A" w:rsidRDefault="00F25EA4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25EA4">
        <w:rPr>
          <w:rFonts w:ascii="Times New Roman" w:hAnsi="Times New Roman" w:cs="Times New Roman"/>
          <w:b/>
          <w:sz w:val="24"/>
          <w:szCs w:val="24"/>
          <w:lang w:val="sr-Cyrl-RS"/>
        </w:rPr>
        <w:t>Члан 2</w:t>
      </w:r>
      <w:r w:rsidR="00B7636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0E08BE" w:rsidRDefault="000E08BE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A78D5" w:rsidRPr="00487501" w:rsidRDefault="00487501" w:rsidP="000E08B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DA0A1A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Држављани </w:t>
      </w:r>
      <w:r w:rsidR="00A22778" w:rsidRPr="00487501">
        <w:rPr>
          <w:rFonts w:ascii="Times New Roman" w:hAnsi="Times New Roman" w:cs="Times New Roman"/>
          <w:sz w:val="24"/>
          <w:szCs w:val="24"/>
          <w:lang w:val="sr-Cyrl-RS"/>
        </w:rPr>
        <w:t>Уговорних страна,</w:t>
      </w:r>
      <w:r w:rsidR="00DA0A1A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2778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који намеравају да уђу на територију друге Уговорне стране на период који је дужи од (90) деведесет дана, </w:t>
      </w:r>
      <w:r w:rsidR="00F2296B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78D5" w:rsidRPr="00487501">
        <w:rPr>
          <w:rFonts w:ascii="Times New Roman" w:hAnsi="Times New Roman" w:cs="Times New Roman"/>
          <w:sz w:val="24"/>
          <w:szCs w:val="24"/>
          <w:lang w:val="sr-Cyrl-RS"/>
        </w:rPr>
        <w:t>без обзира  на сврху путовања, прибавиће визу у дипломатском или конзуларном представништву друге Уговорне стране пре уласка на њену територију.</w:t>
      </w:r>
    </w:p>
    <w:p w:rsidR="00D233FD" w:rsidRPr="00487501" w:rsidRDefault="00D233FD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:rsidR="00DA0A1A" w:rsidRDefault="00F25EA4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3</w:t>
      </w:r>
      <w:r w:rsidR="00B7636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D233FD" w:rsidRDefault="001D0A1A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487501" w:rsidRDefault="00487501" w:rsidP="0048750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У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случају губитка или оштећења важећих путних </w:t>
      </w:r>
      <w:r w:rsidR="00BA17CC" w:rsidRPr="00487501">
        <w:rPr>
          <w:rFonts w:ascii="Times New Roman" w:hAnsi="Times New Roman" w:cs="Times New Roman"/>
          <w:sz w:val="24"/>
          <w:szCs w:val="24"/>
          <w:lang w:val="sr-Cyrl-RS"/>
        </w:rPr>
        <w:t>исправа</w:t>
      </w:r>
      <w:r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из Анекса овог</w:t>
      </w:r>
    </w:p>
    <w:p w:rsidR="00487501" w:rsidRDefault="004464B1" w:rsidP="00487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60776F" w:rsidRPr="00487501">
        <w:rPr>
          <w:rFonts w:ascii="Times New Roman" w:hAnsi="Times New Roman" w:cs="Times New Roman"/>
          <w:sz w:val="24"/>
          <w:szCs w:val="24"/>
          <w:lang w:val="sr-Cyrl-RS"/>
        </w:rPr>
        <w:t>поразума</w:t>
      </w:r>
      <w:r w:rsidR="004875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време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>свог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боравка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територији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друге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>Уговорне стране,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3FD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д</w:t>
      </w:r>
      <w:r w:rsidR="00251D59" w:rsidRPr="00487501">
        <w:rPr>
          <w:rFonts w:ascii="Times New Roman" w:hAnsi="Times New Roman" w:cs="Times New Roman"/>
          <w:sz w:val="24"/>
          <w:szCs w:val="24"/>
          <w:lang w:val="sr-Cyrl-RS"/>
        </w:rPr>
        <w:t>ржављани</w:t>
      </w:r>
    </w:p>
    <w:p w:rsidR="00487501" w:rsidRDefault="00D233FD" w:rsidP="00487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Уговорних страна 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725E" w:rsidRPr="00487501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725E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одмах 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DF725E" w:rsidRPr="00487501">
        <w:rPr>
          <w:rFonts w:ascii="Times New Roman" w:hAnsi="Times New Roman" w:cs="Times New Roman"/>
          <w:sz w:val="24"/>
          <w:szCs w:val="24"/>
          <w:lang w:val="sr-Cyrl-RS"/>
        </w:rPr>
        <w:t>обавестити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DF725E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надлежне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DF725E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09C5" w:rsidRPr="00487501">
        <w:rPr>
          <w:rFonts w:ascii="Times New Roman" w:hAnsi="Times New Roman" w:cs="Times New Roman"/>
          <w:sz w:val="24"/>
          <w:szCs w:val="24"/>
          <w:lang w:val="sr-Cyrl-RS"/>
        </w:rPr>
        <w:t>органе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3B34E2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те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3B34E2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3309" w:rsidRPr="00487501">
        <w:rPr>
          <w:rFonts w:ascii="Times New Roman" w:hAnsi="Times New Roman" w:cs="Times New Roman"/>
          <w:sz w:val="24"/>
          <w:szCs w:val="24"/>
          <w:lang w:val="sr-Cyrl-RS"/>
        </w:rPr>
        <w:t>државе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34E2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који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725E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ће у том</w:t>
      </w:r>
    </w:p>
    <w:p w:rsidR="000E08BE" w:rsidRPr="00487501" w:rsidRDefault="00DF725E" w:rsidP="00487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7501">
        <w:rPr>
          <w:rFonts w:ascii="Times New Roman" w:hAnsi="Times New Roman" w:cs="Times New Roman"/>
          <w:sz w:val="24"/>
          <w:szCs w:val="24"/>
          <w:lang w:val="sr-Cyrl-RS"/>
        </w:rPr>
        <w:t>случају издати потв</w:t>
      </w:r>
      <w:r w:rsidR="0060776F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рду којом се потврђује </w:t>
      </w:r>
      <w:r w:rsidR="00DD5A1D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пријем обавештења о </w:t>
      </w:r>
      <w:r w:rsidR="0060776F" w:rsidRPr="00487501">
        <w:rPr>
          <w:rFonts w:ascii="Times New Roman" w:hAnsi="Times New Roman" w:cs="Times New Roman"/>
          <w:sz w:val="24"/>
          <w:szCs w:val="24"/>
          <w:lang w:val="sr-Cyrl-RS"/>
        </w:rPr>
        <w:t>губитк</w:t>
      </w:r>
      <w:r w:rsidR="00DD5A1D" w:rsidRPr="00487501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0776F"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="00A74A08" w:rsidRPr="00487501">
        <w:rPr>
          <w:rFonts w:ascii="Times New Roman" w:hAnsi="Times New Roman" w:cs="Times New Roman"/>
          <w:sz w:val="24"/>
          <w:szCs w:val="24"/>
          <w:lang w:val="sr-Cyrl-RS"/>
        </w:rPr>
        <w:t>ведених</w:t>
      </w:r>
      <w:r w:rsidRPr="00487501">
        <w:rPr>
          <w:rFonts w:ascii="Times New Roman" w:hAnsi="Times New Roman" w:cs="Times New Roman"/>
          <w:sz w:val="24"/>
          <w:szCs w:val="24"/>
          <w:lang w:val="sr-Cyrl-RS"/>
        </w:rPr>
        <w:t xml:space="preserve"> докумената.</w:t>
      </w:r>
    </w:p>
    <w:p w:rsidR="00DA0A1A" w:rsidRDefault="00DF725E" w:rsidP="004875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772274" w:rsidRDefault="0060776F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Д</w:t>
      </w:r>
      <w:r w:rsidR="00A74A08">
        <w:rPr>
          <w:rFonts w:ascii="Times New Roman" w:hAnsi="Times New Roman" w:cs="Times New Roman"/>
          <w:sz w:val="24"/>
          <w:szCs w:val="24"/>
          <w:lang w:val="sr-Cyrl-RS"/>
        </w:rPr>
        <w:t xml:space="preserve">ипломатска или конзуларна представништва Уговорних страна ће издати лицима из става 1. овог члана важећу путну исправу за повратак у њихову </w:t>
      </w:r>
      <w:r w:rsidR="00454177">
        <w:rPr>
          <w:rFonts w:ascii="Times New Roman" w:hAnsi="Times New Roman" w:cs="Times New Roman"/>
          <w:sz w:val="24"/>
          <w:szCs w:val="24"/>
          <w:lang w:val="sr-Cyrl-RS"/>
        </w:rPr>
        <w:t>државу</w:t>
      </w:r>
      <w:r w:rsidR="00A74A0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C6D04" w:rsidRDefault="00FC6D04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02DF" w:rsidRDefault="00FE02DF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02DF" w:rsidRDefault="00FE02DF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0A1A" w:rsidRDefault="00991887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18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6E68B8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B7636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454177" w:rsidRDefault="00454177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A2D60" w:rsidRPr="00251D59" w:rsidRDefault="00A74A08" w:rsidP="000E08BE">
      <w:pPr>
        <w:pStyle w:val="ListParagraph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51D59">
        <w:rPr>
          <w:rFonts w:ascii="Times New Roman" w:eastAsia="Times New Roman" w:hAnsi="Times New Roman" w:cs="Times New Roman"/>
          <w:sz w:val="24"/>
          <w:szCs w:val="24"/>
          <w:lang w:val="sr-Cyrl-RS"/>
        </w:rPr>
        <w:t>Држављани Уговорних страна,</w:t>
      </w:r>
      <w:r w:rsidRPr="000E08BE">
        <w:rPr>
          <w:lang w:val="sr-Cyrl-RS"/>
        </w:rPr>
        <w:t xml:space="preserve"> </w:t>
      </w:r>
      <w:r w:rsidRPr="00251D59">
        <w:rPr>
          <w:rFonts w:ascii="Times New Roman" w:eastAsia="Times New Roman" w:hAnsi="Times New Roman" w:cs="Times New Roman"/>
          <w:sz w:val="24"/>
          <w:szCs w:val="24"/>
          <w:lang w:val="sr-Cyrl-RS"/>
        </w:rPr>
        <w:t>носиоци важећих путних исправа на</w:t>
      </w:r>
      <w:r w:rsidR="007B19AB" w:rsidRPr="00251D59">
        <w:rPr>
          <w:rFonts w:ascii="Times New Roman" w:eastAsia="Times New Roman" w:hAnsi="Times New Roman" w:cs="Times New Roman"/>
          <w:sz w:val="24"/>
          <w:szCs w:val="24"/>
          <w:lang w:val="sr-Cyrl-RS"/>
        </w:rPr>
        <w:t>ведених у Анексу овог с</w:t>
      </w:r>
      <w:r w:rsidRPr="00251D59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поразума могу ући, напустити и транзитирати</w:t>
      </w:r>
      <w:r w:rsidR="006A2D60" w:rsidRPr="00251D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преко територије  друге Уговорне стране преко граничних прелаза у складу са законима  Уговорних страна.</w:t>
      </w:r>
    </w:p>
    <w:p w:rsidR="006A2D60" w:rsidRDefault="006A2D60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B0729" w:rsidRDefault="00A74A08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DA0A1A" w:rsidRDefault="00D41AE2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41AE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6E68B8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B7636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454177" w:rsidRDefault="00454177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A0A1A" w:rsidRDefault="006A2D60" w:rsidP="00454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54177">
        <w:rPr>
          <w:rFonts w:ascii="Times New Roman" w:hAnsi="Times New Roman" w:cs="Times New Roman"/>
          <w:sz w:val="24"/>
          <w:szCs w:val="24"/>
          <w:lang w:val="sr-Cyrl-RS"/>
        </w:rPr>
        <w:t>Овај споразум не ослобађа</w:t>
      </w:r>
      <w:r w:rsidR="00206270" w:rsidRPr="004541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06270" w:rsidRPr="00454177">
        <w:rPr>
          <w:rFonts w:ascii="Times New Roman" w:hAnsi="Times New Roman" w:cs="Times New Roman"/>
          <w:sz w:val="24"/>
          <w:szCs w:val="24"/>
          <w:lang w:val="sr-Cyrl-RS"/>
        </w:rPr>
        <w:t>лица</w:t>
      </w:r>
      <w:r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</w:t>
      </w:r>
      <w:r w:rsidR="00DA0A1A" w:rsidRPr="00454177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 овог споразума обавезе поштовања свих закона и прописа који су на снази на територији друге Уговорне стране</w:t>
      </w:r>
      <w:r w:rsidR="00AA04E3"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 за време њиховог боравка</w:t>
      </w:r>
      <w:r w:rsidR="005E35E5" w:rsidRPr="0045417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A0A1A"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54177" w:rsidRPr="00454177" w:rsidRDefault="00454177" w:rsidP="00454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0A1A" w:rsidRDefault="00F04D84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6E68B8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="000C538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454177" w:rsidRDefault="00454177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A0A1A" w:rsidRDefault="00246C0D" w:rsidP="004541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54177">
        <w:rPr>
          <w:rFonts w:ascii="Times New Roman" w:hAnsi="Times New Roman" w:cs="Times New Roman"/>
          <w:sz w:val="24"/>
          <w:szCs w:val="24"/>
          <w:lang w:val="sr-Cyrl-RS"/>
        </w:rPr>
        <w:t>Св</w:t>
      </w:r>
      <w:r w:rsidR="005E35E5" w:rsidRPr="00454177">
        <w:rPr>
          <w:rFonts w:ascii="Times New Roman" w:hAnsi="Times New Roman" w:cs="Times New Roman"/>
          <w:sz w:val="24"/>
          <w:szCs w:val="24"/>
          <w:lang w:val="sr-Cyrl-RS"/>
        </w:rPr>
        <w:t>ака уговорна страна задржава право да ускрати улазак, смањи период боравка или прекине боравак на својој тери</w:t>
      </w:r>
      <w:r w:rsidR="007B19AB" w:rsidRPr="00454177">
        <w:rPr>
          <w:rFonts w:ascii="Times New Roman" w:hAnsi="Times New Roman" w:cs="Times New Roman"/>
          <w:sz w:val="24"/>
          <w:szCs w:val="24"/>
          <w:lang w:val="sr-Cyrl-RS"/>
        </w:rPr>
        <w:t>торији лицима из члана 1. овог с</w:t>
      </w:r>
      <w:r w:rsidR="005E35E5"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поразума, која се сматрају 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E35E5"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непожељним 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E35E5" w:rsidRPr="00454177">
        <w:rPr>
          <w:rFonts w:ascii="Times New Roman" w:hAnsi="Times New Roman" w:cs="Times New Roman"/>
          <w:sz w:val="24"/>
          <w:szCs w:val="24"/>
          <w:lang w:val="sr-Cyrl-RS"/>
        </w:rPr>
        <w:t>или неприхватљивим или која угрожавају јавни ред,</w:t>
      </w:r>
      <w:r w:rsidR="0048750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5E35E5" w:rsidRPr="00454177">
        <w:rPr>
          <w:rFonts w:ascii="Times New Roman" w:hAnsi="Times New Roman" w:cs="Times New Roman"/>
          <w:sz w:val="24"/>
          <w:szCs w:val="24"/>
          <w:lang w:val="sr-Cyrl-RS"/>
        </w:rPr>
        <w:t>јавно здравље или јавну безбедност.</w:t>
      </w:r>
      <w:r w:rsidR="00DA0A1A"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54177" w:rsidRPr="00454177" w:rsidRDefault="00454177" w:rsidP="004541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12676" w:rsidRDefault="00312676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6E68B8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454177" w:rsidRDefault="00454177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A0A1A" w:rsidRPr="00870910" w:rsidRDefault="00DA0A1A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E08BE">
        <w:rPr>
          <w:rFonts w:ascii="Times New Roman" w:eastAsia="Times New Roman" w:hAnsi="Times New Roman" w:cs="Times New Roman"/>
          <w:sz w:val="24"/>
          <w:szCs w:val="24"/>
          <w:lang w:val="sr-Cyrl-RS"/>
        </w:rPr>
        <w:t>1.</w:t>
      </w:r>
      <w:r w:rsid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E35E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Уговорне стране ће разменити, дипломатским </w:t>
      </w:r>
      <w:r w:rsidR="00F85490">
        <w:rPr>
          <w:rFonts w:ascii="Times New Roman" w:eastAsia="Times New Roman" w:hAnsi="Times New Roman" w:cs="Times New Roman"/>
          <w:sz w:val="24"/>
          <w:szCs w:val="24"/>
          <w:lang w:val="sr-Cyrl-RS"/>
        </w:rPr>
        <w:t>путем</w:t>
      </w:r>
      <w:r w:rsidR="005E35E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9B69F8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узорке</w:t>
      </w:r>
      <w:r w:rsidR="005E35E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важећих путних </w:t>
      </w:r>
      <w:r w:rsidR="00BA17CC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исправа</w:t>
      </w:r>
      <w:r w:rsidR="005E35E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 Анекса овог 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споразум</w:t>
      </w:r>
      <w:r w:rsidR="005E35E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најкасније тридесет (30) дана од датума </w:t>
      </w:r>
      <w:r w:rsidR="00F06A72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потписивања</w:t>
      </w:r>
      <w:r w:rsidR="005E35E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овог споразума.</w:t>
      </w:r>
    </w:p>
    <w:p w:rsidR="00BC6C96" w:rsidRPr="00870910" w:rsidRDefault="00BC6C96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56205" w:rsidRDefault="00DA0A1A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2. </w:t>
      </w:r>
      <w:r w:rsid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5620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случају увођења нових путних исправа из Анекса овог </w:t>
      </w:r>
      <w:r w:rsidR="007B19AB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05620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поразума или било каквих измена важећих, Уговорне стране ће одмах обавестити једна другу о томе и разменити, дипломатским </w:t>
      </w:r>
      <w:r w:rsidR="00F85490">
        <w:rPr>
          <w:rFonts w:ascii="Times New Roman" w:eastAsia="Times New Roman" w:hAnsi="Times New Roman" w:cs="Times New Roman"/>
          <w:sz w:val="24"/>
          <w:szCs w:val="24"/>
          <w:lang w:val="sr-Cyrl-RS"/>
        </w:rPr>
        <w:t>путем</w:t>
      </w:r>
      <w:r w:rsidR="0005620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CE3F43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узорке</w:t>
      </w:r>
      <w:r w:rsidR="0005620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тих путних </w:t>
      </w:r>
      <w:r w:rsidR="00C871A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исправа</w:t>
      </w:r>
      <w:r w:rsidR="00056205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најкасније тридесет (30) дана пре њиховог ступања на снагу.</w:t>
      </w:r>
    </w:p>
    <w:p w:rsidR="007B19AB" w:rsidRDefault="007B19AB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56205" w:rsidRDefault="00056205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6E68B8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454177" w:rsidRDefault="00454177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56205" w:rsidRDefault="00056205" w:rsidP="004541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5417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454177">
        <w:rPr>
          <w:rFonts w:ascii="Times New Roman" w:hAnsi="Times New Roman" w:cs="Times New Roman"/>
          <w:sz w:val="24"/>
          <w:szCs w:val="24"/>
          <w:lang w:val="sr-Cyrl-RS"/>
        </w:rPr>
        <w:t xml:space="preserve">Свако </w:t>
      </w:r>
      <w:r w:rsidR="00487501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454177">
        <w:rPr>
          <w:rFonts w:ascii="Times New Roman" w:hAnsi="Times New Roman" w:cs="Times New Roman"/>
          <w:sz w:val="24"/>
          <w:szCs w:val="24"/>
          <w:lang w:val="sr-Cyrl-RS"/>
        </w:rPr>
        <w:t>неслагање</w:t>
      </w:r>
      <w:r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Уговорних страна </w:t>
      </w:r>
      <w:r w:rsidR="00454177">
        <w:rPr>
          <w:rFonts w:ascii="Times New Roman" w:hAnsi="Times New Roman" w:cs="Times New Roman"/>
          <w:sz w:val="24"/>
          <w:szCs w:val="24"/>
          <w:lang w:val="sr-Cyrl-RS"/>
        </w:rPr>
        <w:t xml:space="preserve">које </w:t>
      </w:r>
      <w:r w:rsidR="00487501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454177">
        <w:rPr>
          <w:rFonts w:ascii="Times New Roman" w:hAnsi="Times New Roman" w:cs="Times New Roman"/>
          <w:sz w:val="24"/>
          <w:szCs w:val="24"/>
          <w:lang w:val="sr-Cyrl-RS"/>
        </w:rPr>
        <w:t xml:space="preserve">настане </w:t>
      </w:r>
      <w:r w:rsidR="0048750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454177">
        <w:rPr>
          <w:rFonts w:ascii="Times New Roman" w:hAnsi="Times New Roman" w:cs="Times New Roman"/>
          <w:sz w:val="24"/>
          <w:szCs w:val="24"/>
          <w:lang w:val="sr-Cyrl-RS"/>
        </w:rPr>
        <w:t>приликом</w:t>
      </w:r>
      <w:r w:rsidR="007B19AB"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87501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7B19AB" w:rsidRPr="00454177">
        <w:rPr>
          <w:rFonts w:ascii="Times New Roman" w:hAnsi="Times New Roman" w:cs="Times New Roman"/>
          <w:sz w:val="24"/>
          <w:szCs w:val="24"/>
          <w:lang w:val="sr-Cyrl-RS"/>
        </w:rPr>
        <w:t>тумачења или примене овог с</w:t>
      </w:r>
      <w:r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поразума решаваће се путем консултација </w:t>
      </w:r>
      <w:r w:rsidR="00E40B89" w:rsidRPr="0045417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454177">
        <w:rPr>
          <w:rFonts w:ascii="Times New Roman" w:hAnsi="Times New Roman" w:cs="Times New Roman"/>
          <w:sz w:val="24"/>
          <w:szCs w:val="24"/>
          <w:lang w:val="sr-Cyrl-RS"/>
        </w:rPr>
        <w:t xml:space="preserve"> преговор</w:t>
      </w:r>
      <w:r w:rsidR="00E40B89" w:rsidRPr="0045417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5417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54177" w:rsidRPr="00454177" w:rsidRDefault="00454177" w:rsidP="004541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6205" w:rsidRDefault="00056205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709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6E68B8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Pr="0087091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454177" w:rsidRDefault="00454177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54177" w:rsidRDefault="00AD7119" w:rsidP="00454177">
      <w:pPr>
        <w:pStyle w:val="ListParagraph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Свака Уговорна </w:t>
      </w:r>
      <w:r w:rsidR="007B19AB"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>страна може да суспендује овај с</w:t>
      </w:r>
      <w:r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поразум у целини или делимично, из разлога јавне безбедности, заштите јавног реда или јавног здравља. </w:t>
      </w:r>
    </w:p>
    <w:p w:rsidR="00454177" w:rsidRDefault="00454177" w:rsidP="00454177">
      <w:pPr>
        <w:pStyle w:val="ListParagraph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D7119" w:rsidRPr="00454177" w:rsidRDefault="00AD7119" w:rsidP="00454177">
      <w:pPr>
        <w:pStyle w:val="ListParagraph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Уговорна страна, која одл</w:t>
      </w:r>
      <w:r w:rsidR="007B19AB"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>учи да суспендује примену овог с</w:t>
      </w:r>
      <w:r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поразума из разлога наведених у ставу 1. овог члана, обавести</w:t>
      </w:r>
      <w:r w:rsidR="006C4FBB"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>ће</w:t>
      </w:r>
      <w:r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другу Уговорну страну, </w:t>
      </w:r>
      <w:r w:rsidR="004875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>истим п</w:t>
      </w:r>
      <w:r w:rsidR="007B19AB"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утем, о </w:t>
      </w:r>
      <w:r w:rsid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>поновној примени</w:t>
      </w:r>
      <w:r w:rsidR="007B19AB"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овог с</w:t>
      </w:r>
      <w:r w:rsidRP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поразума.</w:t>
      </w:r>
    </w:p>
    <w:p w:rsidR="00732193" w:rsidRDefault="00732193" w:rsidP="004541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D7119" w:rsidRDefault="00AD7119" w:rsidP="000E08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 w:rsidR="006E68B8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732193" w:rsidRDefault="00732193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32193" w:rsidRPr="00870910" w:rsidRDefault="00732193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E08BE">
        <w:rPr>
          <w:rFonts w:ascii="Times New Roman" w:eastAsia="Times New Roman" w:hAnsi="Times New Roman" w:cs="Times New Roman"/>
          <w:sz w:val="24"/>
          <w:szCs w:val="24"/>
          <w:lang w:val="sr-Cyrl-RS"/>
        </w:rPr>
        <w:t>1.</w:t>
      </w:r>
      <w:r w:rsidR="007B19A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7B19AB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 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поразум се закључује на 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неодређени период и ступа на снагу тридесетог (30</w:t>
      </w:r>
      <w:r w:rsidR="00454177">
        <w:rPr>
          <w:rFonts w:ascii="Times New Roman" w:eastAsia="Times New Roman" w:hAnsi="Times New Roman" w:cs="Times New Roman"/>
          <w:sz w:val="24"/>
          <w:szCs w:val="24"/>
          <w:lang w:val="sr-Cyrl-RS"/>
        </w:rPr>
        <w:t>-ог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дана </w:t>
      </w:r>
      <w:r w:rsidR="001E6D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од датума пријема,</w:t>
      </w:r>
      <w:r w:rsidR="001E6D9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дипломатским путем, последњег обавештења у писаној форми о томе да су Уговорне стране испуниле унутрашње процедуре неопходне за ступање на снагу овог </w:t>
      </w:r>
      <w:r w:rsidR="007B19AB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поразума.</w:t>
      </w:r>
    </w:p>
    <w:p w:rsidR="00732193" w:rsidRPr="00870910" w:rsidRDefault="00732193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32193" w:rsidRPr="00870910" w:rsidRDefault="00732193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2. </w:t>
      </w:r>
      <w:r w:rsidR="007B19AB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Измене овог с</w:t>
      </w:r>
      <w:r w:rsidR="0023193E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поразума се могу вршити на основу међусобне писмене сагласности 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Уговорн</w:t>
      </w:r>
      <w:r w:rsidR="0023193E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их страна. Све измене и допуне о којима су се Уговорне стране сагласиле ступају на снагу у складу са ставом 1. овог члана.</w:t>
      </w:r>
    </w:p>
    <w:p w:rsidR="00732193" w:rsidRPr="00870910" w:rsidRDefault="00732193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23193E" w:rsidRPr="00870910" w:rsidRDefault="0023193E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0E08B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Свака Угово</w:t>
      </w:r>
      <w:r w:rsidR="007B19AB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рна страна може раскинути овај с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поразум, тако што ће о томе обавестити другу Уговорну страну</w:t>
      </w:r>
      <w:r w:rsidR="000836A7" w:rsidRPr="000E08B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836A7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у писаној форми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дипломатским путем. </w:t>
      </w:r>
      <w:r w:rsidR="0048750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У том случају</w:t>
      </w:r>
      <w:r w:rsidR="007B19AB"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2D56E8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 престаје да важи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деведесетог (90</w:t>
      </w:r>
      <w:r w:rsidR="002D56E8">
        <w:rPr>
          <w:rFonts w:ascii="Times New Roman" w:eastAsia="Times New Roman" w:hAnsi="Times New Roman" w:cs="Times New Roman"/>
          <w:sz w:val="24"/>
          <w:szCs w:val="24"/>
          <w:lang w:val="sr-Cyrl-RS"/>
        </w:rPr>
        <w:t>-ог</w:t>
      </w: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>) дана од датума пријема поменутог обавештења од стране друге Уговорне стране.</w:t>
      </w:r>
    </w:p>
    <w:p w:rsidR="009E0717" w:rsidRPr="00870910" w:rsidRDefault="009E0717" w:rsidP="000E08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A0A1A" w:rsidRPr="00870910" w:rsidRDefault="0023193E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="00DA0A1A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Сачињено </w:t>
      </w:r>
      <w:r w:rsidR="002A75A5" w:rsidRPr="0087091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57F6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7F63" w:rsidRPr="00957F63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 </w:t>
      </w:r>
      <w:r w:rsidR="00957F63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957F63" w:rsidRPr="00957F63">
        <w:rPr>
          <w:rFonts w:ascii="Times New Roman" w:hAnsi="Times New Roman" w:cs="Times New Roman"/>
          <w:sz w:val="24"/>
          <w:szCs w:val="24"/>
          <w:u w:val="single"/>
          <w:lang w:val="sr-Cyrl-RS"/>
        </w:rPr>
        <w:t>Њујорку</w:t>
      </w:r>
      <w:r w:rsidR="00957F63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       </w:t>
      </w:r>
      <w:r w:rsidR="00957F6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7F63" w:rsidRPr="00957F6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699D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957F63" w:rsidRPr="00957F63">
        <w:rPr>
          <w:rFonts w:ascii="Times New Roman" w:hAnsi="Times New Roman" w:cs="Times New Roman"/>
          <w:sz w:val="24"/>
          <w:szCs w:val="24"/>
          <w:u w:val="single"/>
          <w:lang w:val="sr-Cyrl-RS"/>
        </w:rPr>
        <w:t>25. септембра</w:t>
      </w:r>
      <w:r w:rsidR="00957F63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    </w:t>
      </w:r>
      <w:r w:rsidR="00957F6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699D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4974EE">
        <w:rPr>
          <w:rFonts w:ascii="Times New Roman" w:hAnsi="Times New Roman" w:cs="Times New Roman"/>
          <w:sz w:val="24"/>
          <w:szCs w:val="24"/>
        </w:rPr>
        <w:t>5</w:t>
      </w:r>
      <w:r w:rsidR="000A699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A622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699D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EA6225">
        <w:rPr>
          <w:rFonts w:ascii="Times New Roman" w:hAnsi="Times New Roman" w:cs="Times New Roman"/>
          <w:sz w:val="24"/>
          <w:szCs w:val="24"/>
          <w:lang w:val="sr-Cyrl-RS"/>
        </w:rPr>
        <w:t>одине</w:t>
      </w:r>
      <w:r w:rsidR="000A699D">
        <w:rPr>
          <w:rFonts w:ascii="Times New Roman" w:hAnsi="Times New Roman" w:cs="Times New Roman"/>
          <w:sz w:val="24"/>
          <w:szCs w:val="24"/>
          <w:lang w:val="sr-Cyrl-RS"/>
        </w:rPr>
        <w:t xml:space="preserve">, у </w:t>
      </w:r>
      <w:r w:rsidR="00957F63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DA0A1A" w:rsidRPr="00870910">
        <w:rPr>
          <w:rFonts w:ascii="Times New Roman" w:hAnsi="Times New Roman" w:cs="Times New Roman"/>
          <w:sz w:val="24"/>
          <w:szCs w:val="24"/>
          <w:lang w:val="sr-Cyrl-RS"/>
        </w:rPr>
        <w:t>два о</w:t>
      </w:r>
      <w:r w:rsidR="00914C17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ригинална примерка, </w:t>
      </w:r>
      <w:r w:rsidR="002A75A5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914C17" w:rsidRPr="00870910">
        <w:rPr>
          <w:rFonts w:ascii="Times New Roman" w:hAnsi="Times New Roman" w:cs="Times New Roman"/>
          <w:sz w:val="24"/>
          <w:szCs w:val="24"/>
          <w:lang w:val="sr-Cyrl-RS"/>
        </w:rPr>
        <w:t>на српском</w:t>
      </w:r>
      <w:r w:rsidR="00DA0A1A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и енглеском језику, при чему </w:t>
      </w:r>
      <w:r w:rsidR="00CC5580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4875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63D97" w:rsidRPr="00870910">
        <w:rPr>
          <w:rFonts w:ascii="Times New Roman" w:hAnsi="Times New Roman" w:cs="Times New Roman"/>
          <w:sz w:val="24"/>
          <w:szCs w:val="24"/>
          <w:lang w:val="sr-Cyrl-RS"/>
        </w:rPr>
        <w:t>сви</w:t>
      </w:r>
      <w:r w:rsidR="00DA0A1A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текст</w:t>
      </w:r>
      <w:r w:rsidR="00363D97" w:rsidRPr="00870910">
        <w:rPr>
          <w:rFonts w:ascii="Times New Roman" w:hAnsi="Times New Roman" w:cs="Times New Roman"/>
          <w:sz w:val="24"/>
          <w:szCs w:val="24"/>
          <w:lang w:val="sr-Cyrl-RS"/>
        </w:rPr>
        <w:t>ови</w:t>
      </w:r>
      <w:r w:rsidR="00732193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875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0A1A" w:rsidRPr="00870910">
        <w:rPr>
          <w:rFonts w:ascii="Times New Roman" w:hAnsi="Times New Roman" w:cs="Times New Roman"/>
          <w:sz w:val="24"/>
          <w:szCs w:val="24"/>
          <w:lang w:val="sr-Cyrl-RS"/>
        </w:rPr>
        <w:t>једнако веродостојн</w:t>
      </w:r>
      <w:r w:rsidR="00457C60" w:rsidRPr="00870910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A0A1A" w:rsidRPr="00870910">
        <w:rPr>
          <w:rFonts w:ascii="Times New Roman" w:hAnsi="Times New Roman" w:cs="Times New Roman"/>
          <w:sz w:val="24"/>
          <w:szCs w:val="24"/>
          <w:lang w:val="sr-Cyrl-RS"/>
        </w:rPr>
        <w:t>. У случају различитог тумачења</w:t>
      </w:r>
      <w:r w:rsidR="00B6603A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8750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603A"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одредби </w:t>
      </w:r>
      <w:r w:rsidR="004464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603A" w:rsidRPr="00870910">
        <w:rPr>
          <w:rFonts w:ascii="Times New Roman" w:hAnsi="Times New Roman" w:cs="Times New Roman"/>
          <w:sz w:val="24"/>
          <w:szCs w:val="24"/>
          <w:lang w:val="sr-Cyrl-RS"/>
        </w:rPr>
        <w:t>овог споразума</w:t>
      </w:r>
      <w:r w:rsidR="00DA0A1A" w:rsidRPr="00870910">
        <w:rPr>
          <w:rFonts w:ascii="Times New Roman" w:hAnsi="Times New Roman" w:cs="Times New Roman"/>
          <w:sz w:val="24"/>
          <w:szCs w:val="24"/>
          <w:lang w:val="sr-Cyrl-RS"/>
        </w:rPr>
        <w:t>, меродаван је текст на енглеском језику.</w:t>
      </w:r>
    </w:p>
    <w:p w:rsidR="002D56E8" w:rsidRDefault="002D56E8" w:rsidP="002D5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56E8" w:rsidRDefault="002D56E8" w:rsidP="002D5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56E8" w:rsidRDefault="002D56E8" w:rsidP="002D5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56E8" w:rsidRDefault="002D56E8" w:rsidP="002D5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56E8" w:rsidRDefault="002D56E8" w:rsidP="002D5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A0A1A" w:rsidRDefault="00AC390E" w:rsidP="00AC39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="00DA0A1A" w:rsidRPr="008709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Владу </w:t>
      </w:r>
      <w:r w:rsidR="00732193" w:rsidRPr="008709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Републике Србије </w:t>
      </w:r>
      <w:r w:rsidR="00914C17" w:rsidRPr="000E08BE">
        <w:rPr>
          <w:lang w:val="sr-Cyrl-RS"/>
        </w:rPr>
        <w:t xml:space="preserve"> </w:t>
      </w:r>
      <w:r w:rsidR="00914C17" w:rsidRPr="00870910">
        <w:rPr>
          <w:lang w:val="sr-Cyrl-RS"/>
        </w:rPr>
        <w:t xml:space="preserve">                          </w:t>
      </w:r>
      <w:r w:rsidR="00957F63">
        <w:rPr>
          <w:lang w:val="sr-Cyrl-RS"/>
        </w:rPr>
        <w:t xml:space="preserve">  </w:t>
      </w:r>
      <w:r w:rsidR="00914C17" w:rsidRPr="00870910">
        <w:rPr>
          <w:lang w:val="sr-Cyrl-RS"/>
        </w:rPr>
        <w:t xml:space="preserve">  </w:t>
      </w:r>
      <w:r w:rsidR="00914C17" w:rsidRPr="0087091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 Владу </w:t>
      </w:r>
      <w:r w:rsidR="00D71BD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Соломонових </w:t>
      </w:r>
      <w:r w:rsidR="00602B25">
        <w:rPr>
          <w:rFonts w:ascii="Times New Roman" w:hAnsi="Times New Roman" w:cs="Times New Roman"/>
          <w:b/>
          <w:sz w:val="24"/>
          <w:szCs w:val="24"/>
          <w:lang w:val="sr-Latn-RS"/>
        </w:rPr>
        <w:t>O</w:t>
      </w:r>
      <w:r w:rsidR="00D71BDD">
        <w:rPr>
          <w:rFonts w:ascii="Times New Roman" w:hAnsi="Times New Roman" w:cs="Times New Roman"/>
          <w:b/>
          <w:sz w:val="24"/>
          <w:szCs w:val="24"/>
          <w:lang w:val="sr-Cyrl-RS"/>
        </w:rPr>
        <w:t>стрва</w:t>
      </w:r>
    </w:p>
    <w:p w:rsidR="003B0298" w:rsidRDefault="003B0298" w:rsidP="000E08B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B0298" w:rsidRDefault="003B0298" w:rsidP="000E08BE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:rsidR="00FE02DF" w:rsidRDefault="00F26E1A" w:rsidP="00FE02D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АНЕКС СПОРАЗУМА</w:t>
      </w:r>
      <w:r w:rsidR="00FE02DF" w:rsidRPr="00FE02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FE02DF">
        <w:rPr>
          <w:rFonts w:ascii="Times New Roman" w:hAnsi="Times New Roman" w:cs="Times New Roman"/>
          <w:b/>
          <w:sz w:val="24"/>
          <w:szCs w:val="24"/>
          <w:lang w:val="sr-Cyrl-RS"/>
        </w:rPr>
        <w:t>О УЗАЈАМНОМ УКИДАЊУ ВИЗА</w:t>
      </w:r>
    </w:p>
    <w:p w:rsidR="00FE02DF" w:rsidRDefault="00731B64" w:rsidP="00FE0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</w:t>
      </w:r>
      <w:r w:rsidR="00F26E1A">
        <w:rPr>
          <w:rFonts w:ascii="Times New Roman" w:hAnsi="Times New Roman" w:cs="Times New Roman"/>
          <w:b/>
          <w:sz w:val="24"/>
          <w:szCs w:val="24"/>
          <w:lang w:val="sr-Cyrl-RS"/>
        </w:rPr>
        <w:t>ИЗМЕЂУ ВЛАДЕ РЕПУБЛИКЕ СРБИЈЕ И</w:t>
      </w:r>
    </w:p>
    <w:p w:rsidR="00F26E1A" w:rsidRDefault="00731B64" w:rsidP="00FE02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</w:t>
      </w:r>
      <w:r w:rsidR="00F26E1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ВЛАДЕ </w:t>
      </w:r>
      <w:r w:rsidR="00E22F38">
        <w:rPr>
          <w:rFonts w:ascii="Times New Roman" w:hAnsi="Times New Roman" w:cs="Times New Roman"/>
          <w:b/>
          <w:sz w:val="24"/>
          <w:szCs w:val="24"/>
          <w:lang w:val="sr-Cyrl-RS"/>
        </w:rPr>
        <w:t>СОЛОМОНОВИХ  ОСТРВА</w:t>
      </w:r>
    </w:p>
    <w:p w:rsidR="00F26E1A" w:rsidRDefault="00F26E1A" w:rsidP="00F26E1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B0298" w:rsidRDefault="003B0298" w:rsidP="00F26E1A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26E1A" w:rsidRPr="00870910" w:rsidRDefault="00F26E1A" w:rsidP="00F26E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6E1A">
        <w:rPr>
          <w:rFonts w:ascii="Times New Roman" w:hAnsi="Times New Roman" w:cs="Times New Roman"/>
          <w:sz w:val="24"/>
          <w:szCs w:val="24"/>
          <w:lang w:val="sr-Cyrl-RS"/>
        </w:rPr>
        <w:t xml:space="preserve">Списак 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путних </w:t>
      </w:r>
      <w:r w:rsidR="00DE3A2A" w:rsidRPr="00870910">
        <w:rPr>
          <w:rFonts w:ascii="Times New Roman" w:hAnsi="Times New Roman" w:cs="Times New Roman"/>
          <w:sz w:val="24"/>
          <w:szCs w:val="24"/>
          <w:lang w:val="sr-Cyrl-RS"/>
        </w:rPr>
        <w:t>исправа које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се издају држављанима Републике Србије за улазак, излазак, транзит и боравак на територији </w:t>
      </w:r>
      <w:r w:rsidR="00E22F38">
        <w:rPr>
          <w:rFonts w:ascii="Times New Roman" w:hAnsi="Times New Roman" w:cs="Times New Roman"/>
          <w:sz w:val="24"/>
          <w:szCs w:val="24"/>
          <w:lang w:val="sr-Cyrl-RS"/>
        </w:rPr>
        <w:t xml:space="preserve">Соломонових </w:t>
      </w:r>
      <w:r w:rsidR="000F02DE">
        <w:rPr>
          <w:rFonts w:ascii="Times New Roman" w:hAnsi="Times New Roman" w:cs="Times New Roman"/>
          <w:sz w:val="24"/>
          <w:szCs w:val="24"/>
        </w:rPr>
        <w:t>O</w:t>
      </w:r>
      <w:r w:rsidR="00E22F38">
        <w:rPr>
          <w:rFonts w:ascii="Times New Roman" w:hAnsi="Times New Roman" w:cs="Times New Roman"/>
          <w:sz w:val="24"/>
          <w:szCs w:val="24"/>
          <w:lang w:val="sr-Cyrl-RS"/>
        </w:rPr>
        <w:t>стрва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F26E1A" w:rsidRPr="00870910" w:rsidRDefault="00F26E1A" w:rsidP="00F26E1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>Пасош Републике Србије</w:t>
      </w:r>
    </w:p>
    <w:p w:rsidR="00F26E1A" w:rsidRPr="00870910" w:rsidRDefault="00F26E1A" w:rsidP="00F26E1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>Службени пасош Републике Србије</w:t>
      </w:r>
    </w:p>
    <w:p w:rsidR="00F26E1A" w:rsidRPr="00870910" w:rsidRDefault="00F26E1A" w:rsidP="00F26E1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>Дипломатски  пасош Републике Србије</w:t>
      </w:r>
    </w:p>
    <w:p w:rsidR="00F26E1A" w:rsidRPr="00870910" w:rsidRDefault="00F26E1A" w:rsidP="00F26E1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>Путни лист за повратак у Републику Србију (само за повратак у Републику Србију)</w:t>
      </w:r>
    </w:p>
    <w:p w:rsidR="00F26E1A" w:rsidRPr="00870910" w:rsidRDefault="00F26E1A" w:rsidP="00F26E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Списак путних </w:t>
      </w:r>
      <w:r w:rsidR="00DE3A2A" w:rsidRPr="00870910">
        <w:rPr>
          <w:rFonts w:ascii="Times New Roman" w:hAnsi="Times New Roman" w:cs="Times New Roman"/>
          <w:sz w:val="24"/>
          <w:szCs w:val="24"/>
          <w:lang w:val="sr-Cyrl-RS"/>
        </w:rPr>
        <w:t>исправа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DE3A2A" w:rsidRPr="0087091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се издају држављанима </w:t>
      </w:r>
      <w:r w:rsidR="00DF12E3">
        <w:rPr>
          <w:rFonts w:ascii="Times New Roman" w:hAnsi="Times New Roman" w:cs="Times New Roman"/>
          <w:sz w:val="24"/>
          <w:szCs w:val="24"/>
          <w:lang w:val="sr-Cyrl-RS"/>
        </w:rPr>
        <w:t>Соломонова Острва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за улазак, излазак, транзит и боравак на територији Републике Србије:</w:t>
      </w:r>
    </w:p>
    <w:p w:rsidR="00F26E1A" w:rsidRPr="00870910" w:rsidRDefault="00F26E1A" w:rsidP="00F26E1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Пасош </w:t>
      </w:r>
      <w:r w:rsidR="00E22F38">
        <w:rPr>
          <w:rFonts w:ascii="Times New Roman" w:hAnsi="Times New Roman" w:cs="Times New Roman"/>
          <w:sz w:val="24"/>
          <w:szCs w:val="24"/>
          <w:lang w:val="sr-Cyrl-RS"/>
        </w:rPr>
        <w:t>Соломонових Острва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26E1A" w:rsidRPr="00870910" w:rsidRDefault="00F26E1A" w:rsidP="00F26E1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Службени пасош </w:t>
      </w:r>
      <w:r w:rsidR="00E22F38">
        <w:rPr>
          <w:rFonts w:ascii="Times New Roman" w:hAnsi="Times New Roman" w:cs="Times New Roman"/>
          <w:sz w:val="24"/>
          <w:szCs w:val="24"/>
          <w:lang w:val="sr-Cyrl-RS"/>
        </w:rPr>
        <w:t>Соломонових Острва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26E1A" w:rsidRPr="00870910" w:rsidRDefault="00F26E1A" w:rsidP="00F26E1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Дипломатски  пасош </w:t>
      </w:r>
      <w:r w:rsidR="00E22F38">
        <w:rPr>
          <w:rFonts w:ascii="Times New Roman" w:hAnsi="Times New Roman" w:cs="Times New Roman"/>
          <w:sz w:val="24"/>
          <w:szCs w:val="24"/>
          <w:lang w:val="sr-Cyrl-RS"/>
        </w:rPr>
        <w:t>Соломонових Острва</w:t>
      </w:r>
    </w:p>
    <w:p w:rsidR="00F26E1A" w:rsidRPr="00870910" w:rsidRDefault="00F26E1A" w:rsidP="00F13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Путни </w:t>
      </w:r>
      <w:r w:rsidR="006C4FBB" w:rsidRPr="00870910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 xml:space="preserve"> за повратак у </w:t>
      </w:r>
      <w:r w:rsidR="00E22F38">
        <w:rPr>
          <w:rFonts w:ascii="Times New Roman" w:hAnsi="Times New Roman" w:cs="Times New Roman"/>
          <w:sz w:val="24"/>
          <w:szCs w:val="24"/>
          <w:lang w:val="sr-Cyrl-RS"/>
        </w:rPr>
        <w:t>Соломонова Острва (само за повратак на Соломонова Острва</w:t>
      </w:r>
      <w:r w:rsidRPr="00870910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F26E1A" w:rsidRDefault="00870910" w:rsidP="00F26E1A">
      <w:pPr>
        <w:jc w:val="center"/>
        <w:rPr>
          <w:sz w:val="24"/>
          <w:szCs w:val="24"/>
          <w:lang w:val="sr-Cyrl-RS"/>
        </w:rPr>
      </w:pPr>
      <w:r w:rsidRPr="000E08BE">
        <w:rPr>
          <w:sz w:val="24"/>
          <w:szCs w:val="24"/>
          <w:lang w:val="sr-Cyrl-RS"/>
        </w:rPr>
        <w:t xml:space="preserve"> </w:t>
      </w: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Pr="00387EBF" w:rsidRDefault="00387EBF" w:rsidP="00387EBF">
      <w:pPr>
        <w:spacing w:after="0" w:line="240" w:lineRule="auto"/>
        <w:ind w:left="567" w:right="713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 w:rsidRPr="00387EB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 3.</w:t>
      </w:r>
    </w:p>
    <w:p w:rsidR="00387EBF" w:rsidRPr="00387EBF" w:rsidRDefault="00387EBF" w:rsidP="00387EBF">
      <w:pPr>
        <w:spacing w:after="0" w:line="240" w:lineRule="auto"/>
        <w:ind w:left="567" w:right="713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bookmarkStart w:id="0" w:name="_GoBack"/>
      <w:bookmarkEnd w:id="0"/>
    </w:p>
    <w:p w:rsidR="00387EBF" w:rsidRPr="00387EBF" w:rsidRDefault="00387EBF" w:rsidP="00387EBF">
      <w:pPr>
        <w:spacing w:after="0" w:line="240" w:lineRule="auto"/>
        <w:ind w:left="567" w:right="713"/>
        <w:jc w:val="both"/>
        <w:rPr>
          <w:rFonts w:ascii="Times New Roman" w:eastAsia="Times New Roman" w:hAnsi="Times New Roman" w:cs="Times New Roman"/>
          <w:sz w:val="24"/>
          <w:szCs w:val="24"/>
          <w:lang w:eastAsia="sr-Cyrl-CS"/>
        </w:rPr>
      </w:pPr>
      <w:r w:rsidRPr="00387EB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                Овај закон ступа на снагу осмог дана од дана објављивања у „Службеном гласнику Републике Србије – Међународни уговори”.</w:t>
      </w:r>
    </w:p>
    <w:p w:rsidR="00387EBF" w:rsidRPr="00387EBF" w:rsidRDefault="00387EBF" w:rsidP="00387EBF">
      <w:pPr>
        <w:keepNext/>
        <w:tabs>
          <w:tab w:val="left" w:pos="1080"/>
        </w:tabs>
        <w:spacing w:before="120" w:after="120" w:line="240" w:lineRule="auto"/>
        <w:ind w:left="567" w:right="71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Default="00387EBF" w:rsidP="00F26E1A">
      <w:pPr>
        <w:jc w:val="center"/>
        <w:rPr>
          <w:sz w:val="24"/>
          <w:szCs w:val="24"/>
          <w:lang w:val="sr-Cyrl-RS"/>
        </w:rPr>
      </w:pPr>
    </w:p>
    <w:p w:rsidR="00387EBF" w:rsidRPr="000E08BE" w:rsidRDefault="00387EBF" w:rsidP="00F26E1A">
      <w:pPr>
        <w:jc w:val="center"/>
        <w:rPr>
          <w:sz w:val="24"/>
          <w:szCs w:val="24"/>
          <w:lang w:val="sr-Cyrl-RS"/>
        </w:rPr>
      </w:pPr>
    </w:p>
    <w:sectPr w:rsidR="00387EBF" w:rsidRPr="000E08BE" w:rsidSect="00B70263">
      <w:type w:val="continuous"/>
      <w:pgSz w:w="11906" w:h="16838"/>
      <w:pgMar w:top="1417" w:right="1418" w:bottom="1417" w:left="1418" w:header="709" w:footer="102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52D" w:rsidRDefault="00D1752D" w:rsidP="0068418A">
      <w:pPr>
        <w:spacing w:after="0" w:line="240" w:lineRule="auto"/>
      </w:pPr>
      <w:r>
        <w:separator/>
      </w:r>
    </w:p>
  </w:endnote>
  <w:endnote w:type="continuationSeparator" w:id="0">
    <w:p w:rsidR="00D1752D" w:rsidRDefault="00D1752D" w:rsidP="00684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52D" w:rsidRDefault="00D1752D" w:rsidP="0068418A">
      <w:pPr>
        <w:spacing w:after="0" w:line="240" w:lineRule="auto"/>
      </w:pPr>
      <w:r>
        <w:separator/>
      </w:r>
    </w:p>
  </w:footnote>
  <w:footnote w:type="continuationSeparator" w:id="0">
    <w:p w:rsidR="00D1752D" w:rsidRDefault="00D1752D" w:rsidP="00684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3E4"/>
    <w:multiLevelType w:val="hybridMultilevel"/>
    <w:tmpl w:val="F55A214C"/>
    <w:lvl w:ilvl="0" w:tplc="97005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10F27"/>
    <w:multiLevelType w:val="hybridMultilevel"/>
    <w:tmpl w:val="39CCBC0E"/>
    <w:lvl w:ilvl="0" w:tplc="C26A0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A245B0"/>
    <w:multiLevelType w:val="hybridMultilevel"/>
    <w:tmpl w:val="3EBC3D02"/>
    <w:lvl w:ilvl="0" w:tplc="C9B6E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1A42A8"/>
    <w:multiLevelType w:val="hybridMultilevel"/>
    <w:tmpl w:val="BF6C4284"/>
    <w:lvl w:ilvl="0" w:tplc="DB2E1F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816E9E"/>
    <w:multiLevelType w:val="hybridMultilevel"/>
    <w:tmpl w:val="8D1013C8"/>
    <w:lvl w:ilvl="0" w:tplc="6A6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1E5B1C"/>
    <w:multiLevelType w:val="hybridMultilevel"/>
    <w:tmpl w:val="454CCEA2"/>
    <w:lvl w:ilvl="0" w:tplc="369EC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2971D1"/>
    <w:multiLevelType w:val="hybridMultilevel"/>
    <w:tmpl w:val="242C28D2"/>
    <w:lvl w:ilvl="0" w:tplc="7264EAC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65514A5"/>
    <w:multiLevelType w:val="hybridMultilevel"/>
    <w:tmpl w:val="B36A5C02"/>
    <w:lvl w:ilvl="0" w:tplc="1402E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5124C7"/>
    <w:multiLevelType w:val="hybridMultilevel"/>
    <w:tmpl w:val="1A72DEBE"/>
    <w:lvl w:ilvl="0" w:tplc="FAE24D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1A"/>
    <w:rsid w:val="000130EB"/>
    <w:rsid w:val="00030A98"/>
    <w:rsid w:val="00055545"/>
    <w:rsid w:val="00056205"/>
    <w:rsid w:val="00066AF3"/>
    <w:rsid w:val="00077A39"/>
    <w:rsid w:val="000836A7"/>
    <w:rsid w:val="00086012"/>
    <w:rsid w:val="000A699D"/>
    <w:rsid w:val="000B5EBC"/>
    <w:rsid w:val="000C4DFE"/>
    <w:rsid w:val="000C5384"/>
    <w:rsid w:val="000E08BE"/>
    <w:rsid w:val="000E7564"/>
    <w:rsid w:val="000F02DE"/>
    <w:rsid w:val="00135E44"/>
    <w:rsid w:val="00190F97"/>
    <w:rsid w:val="001917F6"/>
    <w:rsid w:val="001C39E7"/>
    <w:rsid w:val="001C3ADE"/>
    <w:rsid w:val="001C5A5F"/>
    <w:rsid w:val="001C5AA1"/>
    <w:rsid w:val="001D0A1A"/>
    <w:rsid w:val="001D290A"/>
    <w:rsid w:val="001E4309"/>
    <w:rsid w:val="001E6D94"/>
    <w:rsid w:val="00206270"/>
    <w:rsid w:val="0023193E"/>
    <w:rsid w:val="00246C0D"/>
    <w:rsid w:val="00251D59"/>
    <w:rsid w:val="0025320C"/>
    <w:rsid w:val="00287A37"/>
    <w:rsid w:val="00293309"/>
    <w:rsid w:val="002A3E8E"/>
    <w:rsid w:val="002A75A5"/>
    <w:rsid w:val="002B20C6"/>
    <w:rsid w:val="002D56E8"/>
    <w:rsid w:val="002E656C"/>
    <w:rsid w:val="002F09B4"/>
    <w:rsid w:val="00312676"/>
    <w:rsid w:val="00350D76"/>
    <w:rsid w:val="00363D97"/>
    <w:rsid w:val="003779BA"/>
    <w:rsid w:val="00387EBF"/>
    <w:rsid w:val="003B0298"/>
    <w:rsid w:val="003B34E2"/>
    <w:rsid w:val="004219B7"/>
    <w:rsid w:val="00435AFB"/>
    <w:rsid w:val="004464B1"/>
    <w:rsid w:val="00454177"/>
    <w:rsid w:val="00457C60"/>
    <w:rsid w:val="0047033D"/>
    <w:rsid w:val="0047062D"/>
    <w:rsid w:val="00487501"/>
    <w:rsid w:val="004974EE"/>
    <w:rsid w:val="004C100E"/>
    <w:rsid w:val="004D1654"/>
    <w:rsid w:val="004D6663"/>
    <w:rsid w:val="004F049D"/>
    <w:rsid w:val="004F0C65"/>
    <w:rsid w:val="004F3425"/>
    <w:rsid w:val="00514467"/>
    <w:rsid w:val="005222DA"/>
    <w:rsid w:val="005409C5"/>
    <w:rsid w:val="0056772C"/>
    <w:rsid w:val="005B6090"/>
    <w:rsid w:val="005C3C18"/>
    <w:rsid w:val="005D3598"/>
    <w:rsid w:val="005E35E5"/>
    <w:rsid w:val="0060090D"/>
    <w:rsid w:val="00602B25"/>
    <w:rsid w:val="0060776F"/>
    <w:rsid w:val="0061761C"/>
    <w:rsid w:val="00621CC3"/>
    <w:rsid w:val="0068418A"/>
    <w:rsid w:val="00686E7E"/>
    <w:rsid w:val="006A2D60"/>
    <w:rsid w:val="006C4FBB"/>
    <w:rsid w:val="006D6AF4"/>
    <w:rsid w:val="006E68B8"/>
    <w:rsid w:val="0070011D"/>
    <w:rsid w:val="00700D97"/>
    <w:rsid w:val="00711367"/>
    <w:rsid w:val="00715984"/>
    <w:rsid w:val="00731B64"/>
    <w:rsid w:val="00732193"/>
    <w:rsid w:val="00733B3B"/>
    <w:rsid w:val="00741C70"/>
    <w:rsid w:val="00757DA3"/>
    <w:rsid w:val="00762AE2"/>
    <w:rsid w:val="00772274"/>
    <w:rsid w:val="007A4318"/>
    <w:rsid w:val="007B19AB"/>
    <w:rsid w:val="007B4942"/>
    <w:rsid w:val="007D2F82"/>
    <w:rsid w:val="008017F5"/>
    <w:rsid w:val="00814975"/>
    <w:rsid w:val="00826ABE"/>
    <w:rsid w:val="00846E05"/>
    <w:rsid w:val="00870910"/>
    <w:rsid w:val="008829A0"/>
    <w:rsid w:val="008A1D3A"/>
    <w:rsid w:val="008A4267"/>
    <w:rsid w:val="008A78D5"/>
    <w:rsid w:val="008B2351"/>
    <w:rsid w:val="008E1FB1"/>
    <w:rsid w:val="009121E9"/>
    <w:rsid w:val="00914C17"/>
    <w:rsid w:val="0094487A"/>
    <w:rsid w:val="009508BD"/>
    <w:rsid w:val="009558AD"/>
    <w:rsid w:val="00957F63"/>
    <w:rsid w:val="00963DCD"/>
    <w:rsid w:val="009809D0"/>
    <w:rsid w:val="00985C74"/>
    <w:rsid w:val="00991887"/>
    <w:rsid w:val="009B0002"/>
    <w:rsid w:val="009B33E1"/>
    <w:rsid w:val="009B69F8"/>
    <w:rsid w:val="009E0717"/>
    <w:rsid w:val="009E694A"/>
    <w:rsid w:val="00A01A3B"/>
    <w:rsid w:val="00A04338"/>
    <w:rsid w:val="00A217EE"/>
    <w:rsid w:val="00A22778"/>
    <w:rsid w:val="00A447F7"/>
    <w:rsid w:val="00A46FDF"/>
    <w:rsid w:val="00A50E60"/>
    <w:rsid w:val="00A74A08"/>
    <w:rsid w:val="00AA04E3"/>
    <w:rsid w:val="00AA6E71"/>
    <w:rsid w:val="00AB3549"/>
    <w:rsid w:val="00AC390E"/>
    <w:rsid w:val="00AC4673"/>
    <w:rsid w:val="00AD7119"/>
    <w:rsid w:val="00AE04F8"/>
    <w:rsid w:val="00B018E2"/>
    <w:rsid w:val="00B02EDA"/>
    <w:rsid w:val="00B0524C"/>
    <w:rsid w:val="00B20EB6"/>
    <w:rsid w:val="00B25E85"/>
    <w:rsid w:val="00B27325"/>
    <w:rsid w:val="00B30969"/>
    <w:rsid w:val="00B427A5"/>
    <w:rsid w:val="00B5794A"/>
    <w:rsid w:val="00B65DDE"/>
    <w:rsid w:val="00B6603A"/>
    <w:rsid w:val="00B67412"/>
    <w:rsid w:val="00B70263"/>
    <w:rsid w:val="00B7323F"/>
    <w:rsid w:val="00B76367"/>
    <w:rsid w:val="00B800B2"/>
    <w:rsid w:val="00B94539"/>
    <w:rsid w:val="00BA17CC"/>
    <w:rsid w:val="00BB6360"/>
    <w:rsid w:val="00BC2872"/>
    <w:rsid w:val="00BC6C96"/>
    <w:rsid w:val="00C26233"/>
    <w:rsid w:val="00C42F49"/>
    <w:rsid w:val="00C63199"/>
    <w:rsid w:val="00C63FEC"/>
    <w:rsid w:val="00C871A5"/>
    <w:rsid w:val="00C92470"/>
    <w:rsid w:val="00CC5580"/>
    <w:rsid w:val="00CE3F43"/>
    <w:rsid w:val="00CE58B0"/>
    <w:rsid w:val="00D07D6D"/>
    <w:rsid w:val="00D1752D"/>
    <w:rsid w:val="00D233FD"/>
    <w:rsid w:val="00D41AE2"/>
    <w:rsid w:val="00D71BDD"/>
    <w:rsid w:val="00D87419"/>
    <w:rsid w:val="00DA0A1A"/>
    <w:rsid w:val="00DA4F90"/>
    <w:rsid w:val="00DB0729"/>
    <w:rsid w:val="00DD5A1D"/>
    <w:rsid w:val="00DD64E1"/>
    <w:rsid w:val="00DE3A2A"/>
    <w:rsid w:val="00DF12E3"/>
    <w:rsid w:val="00DF725E"/>
    <w:rsid w:val="00E2160B"/>
    <w:rsid w:val="00E22F38"/>
    <w:rsid w:val="00E40B89"/>
    <w:rsid w:val="00E432D6"/>
    <w:rsid w:val="00E64564"/>
    <w:rsid w:val="00E9791B"/>
    <w:rsid w:val="00EA6225"/>
    <w:rsid w:val="00EA637F"/>
    <w:rsid w:val="00EC287C"/>
    <w:rsid w:val="00ED1B67"/>
    <w:rsid w:val="00F04D84"/>
    <w:rsid w:val="00F06A72"/>
    <w:rsid w:val="00F10AC8"/>
    <w:rsid w:val="00F13B86"/>
    <w:rsid w:val="00F1576F"/>
    <w:rsid w:val="00F2296B"/>
    <w:rsid w:val="00F25EA4"/>
    <w:rsid w:val="00F26E1A"/>
    <w:rsid w:val="00F30995"/>
    <w:rsid w:val="00F42D8E"/>
    <w:rsid w:val="00F5375A"/>
    <w:rsid w:val="00F731B1"/>
    <w:rsid w:val="00F7376A"/>
    <w:rsid w:val="00F80CAF"/>
    <w:rsid w:val="00F85490"/>
    <w:rsid w:val="00FB3CE9"/>
    <w:rsid w:val="00FC6D04"/>
    <w:rsid w:val="00FE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F5434"/>
  <w15:chartTrackingRefBased/>
  <w15:docId w15:val="{1F9E0F90-E7A1-41AF-9481-41A4E47A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A1A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18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4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18A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18A"/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6841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CC40-EC97-40D7-8989-8172FC83E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Vasilijević</dc:creator>
  <cp:keywords/>
  <dc:description/>
  <cp:lastModifiedBy>Daktilobiro08</cp:lastModifiedBy>
  <cp:revision>18</cp:revision>
  <cp:lastPrinted>2024-09-18T07:35:00Z</cp:lastPrinted>
  <dcterms:created xsi:type="dcterms:W3CDTF">2024-09-10T09:22:00Z</dcterms:created>
  <dcterms:modified xsi:type="dcterms:W3CDTF">2025-11-04T12:17:00Z</dcterms:modified>
</cp:coreProperties>
</file>